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85C7A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附件1</w:t>
      </w:r>
    </w:p>
    <w:p w14:paraId="3B15BDE8">
      <w:pPr>
        <w:pStyle w:val="2"/>
        <w:widowControl/>
        <w:shd w:val="clear" w:color="auto" w:fill="FFFFFF"/>
        <w:spacing w:before="0" w:beforeAutospacing="0" w:after="0" w:afterAutospacing="0" w:line="58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color w:val="000000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辽宁省文学艺术界联合会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法律顾问申报表</w:t>
      </w:r>
    </w:p>
    <w:p w14:paraId="645238B1">
      <w:pPr>
        <w:pStyle w:val="2"/>
        <w:widowControl/>
        <w:shd w:val="clear" w:color="auto" w:fill="FFFFFF"/>
        <w:spacing w:before="0" w:beforeAutospacing="0" w:after="0" w:afterAutospacing="0" w:line="580" w:lineRule="atLeast"/>
        <w:rPr>
          <w:rFonts w:hint="eastAsia" w:ascii="仿宋_GB2312" w:hAnsi="仿宋_GB2312" w:eastAsia="仿宋_GB2312" w:cs="仿宋_GB2312"/>
          <w:b/>
          <w:color w:val="000000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Cs w:val="24"/>
        </w:rPr>
        <w:t xml:space="preserve">律师事务所名称（盖章）：                   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1200"/>
        <w:gridCol w:w="1275"/>
        <w:gridCol w:w="1713"/>
        <w:gridCol w:w="2869"/>
      </w:tblGrid>
      <w:tr w14:paraId="27D026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29AD3D5C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</w:rPr>
              <w:t>登记注册地址</w:t>
            </w:r>
          </w:p>
        </w:tc>
        <w:tc>
          <w:tcPr>
            <w:tcW w:w="24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001170B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noWrap w:val="0"/>
            <w:tcMar>
              <w:left w:w="108" w:type="dxa"/>
              <w:right w:w="108" w:type="dxa"/>
            </w:tcMar>
            <w:vAlign w:val="center"/>
          </w:tcPr>
          <w:p w14:paraId="264AE54C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869" w:type="dxa"/>
            <w:noWrap w:val="0"/>
            <w:tcMar>
              <w:left w:w="108" w:type="dxa"/>
              <w:right w:w="108" w:type="dxa"/>
            </w:tcMar>
            <w:vAlign w:val="center"/>
          </w:tcPr>
          <w:p w14:paraId="5032C6C5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ED498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7BD9A5F1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</w:rPr>
              <w:t>律师事务所</w:t>
            </w:r>
          </w:p>
          <w:p w14:paraId="3BEFC5C8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执业许可证号</w:t>
            </w:r>
          </w:p>
        </w:tc>
        <w:tc>
          <w:tcPr>
            <w:tcW w:w="24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3729FBA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noWrap w:val="0"/>
            <w:tcMar>
              <w:left w:w="108" w:type="dxa"/>
              <w:right w:w="108" w:type="dxa"/>
            </w:tcMar>
            <w:vAlign w:val="center"/>
          </w:tcPr>
          <w:p w14:paraId="1B1C3587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发证机关</w:t>
            </w:r>
          </w:p>
        </w:tc>
        <w:tc>
          <w:tcPr>
            <w:tcW w:w="2869" w:type="dxa"/>
            <w:noWrap w:val="0"/>
            <w:tcMar>
              <w:left w:w="108" w:type="dxa"/>
              <w:right w:w="108" w:type="dxa"/>
            </w:tcMar>
            <w:vAlign w:val="center"/>
          </w:tcPr>
          <w:p w14:paraId="3269FCB9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D252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35895D7D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</w:rPr>
              <w:t>执业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  <w:lang w:val="en-US" w:eastAsia="zh-CN"/>
              </w:rPr>
              <w:t>律师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</w:rPr>
              <w:t>人数</w:t>
            </w:r>
          </w:p>
        </w:tc>
        <w:tc>
          <w:tcPr>
            <w:tcW w:w="24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E7CB7D2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noWrap w:val="0"/>
            <w:tcMar>
              <w:left w:w="108" w:type="dxa"/>
              <w:right w:w="108" w:type="dxa"/>
            </w:tcMar>
            <w:vAlign w:val="center"/>
          </w:tcPr>
          <w:p w14:paraId="57583414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</w:rPr>
              <w:t>服务团队</w:t>
            </w:r>
          </w:p>
          <w:p w14:paraId="730C9C00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</w:rPr>
              <w:t>负责人姓名</w:t>
            </w:r>
          </w:p>
        </w:tc>
        <w:tc>
          <w:tcPr>
            <w:tcW w:w="2869" w:type="dxa"/>
            <w:noWrap w:val="0"/>
            <w:tcMar>
              <w:left w:w="108" w:type="dxa"/>
              <w:right w:w="108" w:type="dxa"/>
            </w:tcMar>
            <w:vAlign w:val="center"/>
          </w:tcPr>
          <w:p w14:paraId="429F6095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EC9EA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73B9B7D5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</w:rPr>
              <w:t>服务团队</w:t>
            </w:r>
          </w:p>
          <w:p w14:paraId="05A9168F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4"/>
              </w:rPr>
              <w:t>成员姓名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70D8C499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D3B98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36DA66F3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律师事务所</w:t>
            </w:r>
          </w:p>
          <w:p w14:paraId="0745F970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总体情况简介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50378541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（可另附纸）</w:t>
            </w:r>
          </w:p>
        </w:tc>
      </w:tr>
      <w:tr w14:paraId="0298FC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60A6FF25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获得</w:t>
            </w:r>
          </w:p>
          <w:p w14:paraId="465CA3A9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主要荣誉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26448C0D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（可另附纸）</w:t>
            </w:r>
          </w:p>
        </w:tc>
      </w:tr>
      <w:tr w14:paraId="5DEB3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6F0B2654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律师事务所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>为党政机关提供法律服务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情况简介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0969A11D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（可另附纸）</w:t>
            </w:r>
          </w:p>
        </w:tc>
      </w:tr>
      <w:tr w14:paraId="47E6C0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55D0425B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受到行政处罚、行业处分情况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14DE3324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562620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9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6C32624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联系方式</w:t>
            </w:r>
          </w:p>
        </w:tc>
        <w:tc>
          <w:tcPr>
            <w:tcW w:w="1200" w:type="dxa"/>
            <w:noWrap w:val="0"/>
            <w:tcMar>
              <w:left w:w="108" w:type="dxa"/>
              <w:right w:w="108" w:type="dxa"/>
            </w:tcMar>
            <w:vAlign w:val="center"/>
          </w:tcPr>
          <w:p w14:paraId="12828ADA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联系人</w:t>
            </w:r>
          </w:p>
        </w:tc>
        <w:tc>
          <w:tcPr>
            <w:tcW w:w="5857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6426A093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 </w:t>
            </w:r>
          </w:p>
        </w:tc>
      </w:tr>
      <w:tr w14:paraId="6F929A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8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155EF33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tcMar>
              <w:left w:w="108" w:type="dxa"/>
              <w:right w:w="108" w:type="dxa"/>
            </w:tcMar>
            <w:vAlign w:val="center"/>
          </w:tcPr>
          <w:p w14:paraId="325F1955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>联系电话</w:t>
            </w:r>
          </w:p>
        </w:tc>
        <w:tc>
          <w:tcPr>
            <w:tcW w:w="5857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60B5EA64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 </w:t>
            </w:r>
          </w:p>
        </w:tc>
      </w:tr>
      <w:tr w14:paraId="18EE4E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8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36AB979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tcMar>
              <w:left w:w="108" w:type="dxa"/>
              <w:right w:w="108" w:type="dxa"/>
            </w:tcMar>
            <w:vAlign w:val="center"/>
          </w:tcPr>
          <w:p w14:paraId="5E58C089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电子邮箱</w:t>
            </w:r>
          </w:p>
        </w:tc>
        <w:tc>
          <w:tcPr>
            <w:tcW w:w="5857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36FEC7CA"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 </w:t>
            </w:r>
          </w:p>
        </w:tc>
      </w:tr>
      <w:tr w14:paraId="0B286E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exact"/>
        </w:trPr>
        <w:tc>
          <w:tcPr>
            <w:tcW w:w="895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55D7CEFA">
            <w:pPr>
              <w:pStyle w:val="2"/>
              <w:widowControl/>
              <w:spacing w:before="0" w:beforeAutospacing="0" w:after="0" w:afterAutospacing="0" w:line="38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承诺：（一）本律师事务所自愿向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辽宁省文学艺术界联合会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提出竞聘法律顾问的申请；（二）本律师事务所提供信息真实、合法、有效；（三）若发生与上述承诺相违背的事实，由本律师事务所承担全部法律责任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  </w:t>
            </w:r>
            <w:r>
              <w:rPr>
                <w:rFonts w:hint="eastAsia" w:ascii="仿宋_GB2312" w:hAnsi="仿宋_GB2312" w:eastAsia="仿宋_GB2312" w:cs="仿宋_GB2312"/>
                <w:bCs/>
                <w:szCs w:val="28"/>
              </w:rPr>
              <w:t> </w:t>
            </w:r>
          </w:p>
        </w:tc>
      </w:tr>
      <w:tr w14:paraId="42E86F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exact"/>
        </w:trPr>
        <w:tc>
          <w:tcPr>
            <w:tcW w:w="895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326B95E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8"/>
              </w:rPr>
            </w:pPr>
          </w:p>
          <w:p w14:paraId="0E8D096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8"/>
              </w:rPr>
              <w:t>本人承诺以上信息属实。</w:t>
            </w:r>
          </w:p>
          <w:p w14:paraId="0604033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8"/>
              </w:rPr>
            </w:pPr>
          </w:p>
          <w:p w14:paraId="7824977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firstLine="4200" w:firstLineChars="175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8"/>
              </w:rPr>
              <w:t>律师事务所主要负责人签字：</w:t>
            </w:r>
          </w:p>
          <w:p w14:paraId="0987488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firstLine="5160" w:firstLineChars="215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8"/>
              </w:rPr>
              <w:t>年  月  日</w:t>
            </w:r>
          </w:p>
        </w:tc>
      </w:tr>
    </w:tbl>
    <w:p w14:paraId="64B2F324"/>
    <w:p w14:paraId="1BC8C9F7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E5A4739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CCE1D22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82D7274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B041C3A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C4CA7C9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3389BD8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6B42CB2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A00D0EA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E281DF6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EB1D1AD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3F67F6A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8BBED62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548A77A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EB582B7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CD9C807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1FF8665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65640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0300B"/>
    <w:rsid w:val="531D68DE"/>
    <w:rsid w:val="61273B17"/>
    <w:rsid w:val="7910300B"/>
    <w:rsid w:val="BBDFFE7D"/>
    <w:rsid w:val="DFF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2479</Words>
  <Characters>2555</Characters>
  <Lines>0</Lines>
  <Paragraphs>0</Paragraphs>
  <TotalTime>33</TotalTime>
  <ScaleCrop>false</ScaleCrop>
  <LinksUpToDate>false</LinksUpToDate>
  <CharactersWithSpaces>2681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2025-08-26T15:57:00Z</dcterms:created>
  <dc:creator>威</dc:creator>
  <cp:lastModifiedBy>鯉。</cp:lastModifiedBy>
  <dcterms:modified xsi:type="dcterms:W3CDTF">2025-08-26T09:38:40Z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96939F1F00DB45139D40663B4333809F_13</vt:lpwstr>
  </property>
  <property fmtid="{D5CDD505-2E9C-101B-9397-08002B2CF9AE}" pid="4" name="KSOTemplateDocerSaveRecord">
    <vt:lpwstr>eyJoZGlkIjoiOWFmYjRlYzc2YWQyOWI5M2E0NzQ5ZWU4MDIyMzFlM2EiLCJ1c2VySWQiOiI2MTE5NzQ2MjMifQ==</vt:lpwstr>
  </property>
</Properties>
</file>